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E4B9" w14:textId="77777777" w:rsidR="004253F5" w:rsidRDefault="004253F5" w:rsidP="004253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Регламент проведения Всероссийского чемпионата 2021</w:t>
      </w:r>
    </w:p>
    <w:p w14:paraId="604B37BA" w14:textId="77777777" w:rsidR="004253F5" w:rsidRDefault="004253F5" w:rsidP="004253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 игре Лоскутное Королевство</w:t>
      </w:r>
    </w:p>
    <w:p w14:paraId="40A5CAB3" w14:textId="77777777" w:rsidR="004253F5" w:rsidRPr="00F96C72" w:rsidRDefault="004253F5" w:rsidP="004253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положения</w:t>
      </w:r>
    </w:p>
    <w:p w14:paraId="335E1B61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1.1. Настоящий регламент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Всероссийского чемпионата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настольной игре «Лоскутное королевство» (далее -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) определяет порядок проведения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отборочных и финальных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турниров (далее – турниров)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, регистрацию участников, порядок выявления и награждения победителей.</w:t>
      </w:r>
    </w:p>
    <w:p w14:paraId="3C4D36B9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1.2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представляет онлайн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соревнования по настольной игре «Лоскутное королевство».</w:t>
      </w:r>
    </w:p>
    <w:p w14:paraId="793932EB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1.3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Организатор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ом 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тся 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226347CD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1.4. Организаторами отборочных турниров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является 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</w:t>
      </w:r>
      <w:proofErr w:type="gramEnd"/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его локальные партнеры, указанные на сайте Турнира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55C642A3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1.5. При необходимости организатор отборочного турнира может провести турнир в оффлайн-формате.</w:t>
      </w:r>
    </w:p>
    <w:p w14:paraId="31F745C7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Чемпионата</w:t>
      </w:r>
    </w:p>
    <w:p w14:paraId="763C9F9B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Целью Чемпионата является повышение популярности настольной игры «Лоскутное королевство».</w:t>
      </w:r>
    </w:p>
    <w:p w14:paraId="0EC405FB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2.2. Задачи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14:paraId="11262DA7" w14:textId="77777777"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популяризация настольных игр как способа организации познавательного досуга;</w:t>
      </w:r>
    </w:p>
    <w:p w14:paraId="00B20D61" w14:textId="77777777"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ознакомление аудитории с настольной игрой «Лоскутное королевство»;</w:t>
      </w:r>
    </w:p>
    <w:p w14:paraId="49B7EE12" w14:textId="77777777"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расширение турнирного опыта участников.</w:t>
      </w:r>
    </w:p>
    <w:p w14:paraId="30350C59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3. Порядок участия в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Чемпионате</w:t>
      </w:r>
    </w:p>
    <w:p w14:paraId="7E276F2C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носит открытый характер, участие в нём бесплатное.</w:t>
      </w:r>
    </w:p>
    <w:p w14:paraId="49E0D7B4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3.2. В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могут принят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ь участие все желающие старше 8 л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ет</w:t>
      </w:r>
    </w:p>
    <w:p w14:paraId="51C003CF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3.3. Каждый участник имеет право на участие только в одном отборочном турнире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городу своего проживания.</w:t>
      </w:r>
    </w:p>
    <w:p w14:paraId="4E5EF9DC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3.4. Желающие, в чьих городах не проходит отборочный турнир, могут принять участие во внегородском турнире.</w:t>
      </w:r>
    </w:p>
    <w:p w14:paraId="2CA448B6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 Регистрация на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отборочные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осуществляется в два этапа:</w:t>
      </w:r>
    </w:p>
    <w:p w14:paraId="35863526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3.4.1. Участники регистрируютс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 на портале boardgamearena.com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и получают логины.</w:t>
      </w:r>
    </w:p>
    <w:p w14:paraId="78B1D422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3.4.2.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Участники регистрируются на сайте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21A">
        <w:rPr>
          <w:rStyle w:val="a3"/>
          <w:rFonts w:ascii="Times New Roman" w:hAnsi="Times New Roman" w:cs="Times New Roman"/>
          <w:sz w:val="28"/>
          <w:szCs w:val="28"/>
        </w:rPr>
        <w:t>http://kingdomino.lifestyleltd.ru/</w:t>
      </w:r>
      <w: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площадках партнеров «Стиль жизни» организаторов отборочных турниров в городах. Полный список партнеров на сайте </w:t>
      </w:r>
      <w:hyperlink r:id="rId5" w:history="1">
        <w:r w:rsidRPr="001F3D3C">
          <w:rPr>
            <w:rStyle w:val="a3"/>
            <w:rFonts w:ascii="Times New Roman" w:eastAsia="Times New Roman" w:hAnsi="Times New Roman" w:cs="Times New Roman"/>
            <w:sz w:val="29"/>
            <w:szCs w:val="29"/>
            <w:lang w:eastAsia="ru-RU"/>
          </w:rPr>
          <w:t>http://kingdomino.lifestyleltd.ru/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59241AA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3.5. Зарегистрироваться необходимо заранее, не позднее чем за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 день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начала выбранного турнира.</w:t>
      </w:r>
    </w:p>
    <w:p w14:paraId="592068A4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Судейство</w:t>
      </w:r>
    </w:p>
    <w:p w14:paraId="4B5B36D7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4.1. В качестве судейской коллегии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отборочных этапах выступают партнеры Организатора Чемпионата.</w:t>
      </w:r>
    </w:p>
    <w:p w14:paraId="0553B917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внегородском этапе и турнирах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г. Москвы и г. Санкт-Петербург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качестве судейской коллегии выступают представители 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7F058C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открытом онлайн-турнире Московского дворца пионеров в качестве судейской коллегии выступают представители Московского дворца пионеров.</w:t>
      </w:r>
    </w:p>
    <w:p w14:paraId="5A8BD28B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4.2. Судьи создают для своих групп участников турнирные онлайн площадки на портале boardgamearena.com и осуществляют их администрирование.</w:t>
      </w:r>
    </w:p>
    <w:p w14:paraId="4118F424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Общие правила</w:t>
      </w:r>
    </w:p>
    <w:p w14:paraId="755AD427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5.1. Все игры проводятся по правилам базовой коробки игры «Лоскутное королевство» без дополнений.</w:t>
      </w:r>
    </w:p>
    <w:p w14:paraId="3889DC85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5.2. Все участники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обязаны знать и следовать текущей редакции правил игры «Лоскутное королевство», а также требованиям данного регламента.</w:t>
      </w:r>
    </w:p>
    <w:p w14:paraId="1BDDBA01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5.3. В соответствии с дуэльным характером турнирных партий на портале boardgamearena.com, игры проводятся со следующими вводными:</w:t>
      </w:r>
    </w:p>
    <w:p w14:paraId="24356A1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5.3.1. В партии принимают участие два человека</w:t>
      </w:r>
    </w:p>
    <w:p w14:paraId="3034CBC1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74797032" w14:textId="77777777" w:rsidR="004253F5" w:rsidRPr="001A4D74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5.3.2.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Скорость игры: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реальное время, с</w:t>
      </w:r>
      <w:r w:rsidRPr="0030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ограничением по времени</w:t>
      </w:r>
    </w:p>
    <w:p w14:paraId="71D21A22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44180D1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Время, отведённое каждому игроку: </w:t>
      </w:r>
      <w:r w:rsidRPr="0030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 минут</w:t>
      </w:r>
    </w:p>
    <w:p w14:paraId="7FF78C24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6C84673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Срединное Королевство: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30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ключено (+10 очков за замок в центре)</w:t>
      </w:r>
    </w:p>
    <w:p w14:paraId="5C438FE7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26F480DD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Гармония: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30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ключено (+5 очков за завершённое Королевство)</w:t>
      </w:r>
    </w:p>
    <w:p w14:paraId="0D006000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26F9EF0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Большая Дуэль: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30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ключено (Королевство 7x7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квадратов)</w:t>
      </w:r>
    </w:p>
    <w:p w14:paraId="6F314D34" w14:textId="77777777" w:rsidR="001D7B7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5.4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Допускается проведение отборочных турниров в офлайн-формате по обычным правилам </w:t>
      </w:r>
      <w:proofErr w:type="spellStart"/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>недуэльного</w:t>
      </w:r>
      <w:proofErr w:type="spellEnd"/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характера со столами более 2-х человек.</w:t>
      </w:r>
    </w:p>
    <w:p w14:paraId="516BB2EF" w14:textId="77777777" w:rsidR="004253F5" w:rsidRPr="00B00B7A" w:rsidRDefault="001D7B73" w:rsidP="004253F5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5.5. 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Информация о правилах 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размещена на ресурсе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hyperlink r:id="rId6" w:history="1">
        <w:r w:rsidR="004253F5" w:rsidRPr="001F3D3C">
          <w:rPr>
            <w:rStyle w:val="a3"/>
            <w:rFonts w:ascii="Times New Roman" w:eastAsia="Times New Roman" w:hAnsi="Times New Roman" w:cs="Times New Roman"/>
            <w:sz w:val="29"/>
            <w:szCs w:val="29"/>
            <w:lang w:eastAsia="ru-RU"/>
          </w:rPr>
          <w:t>http://kingdomino.lifestyleltd.ru/</w:t>
        </w:r>
      </w:hyperlink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2BBC5C28" w14:textId="77777777"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>.6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Игроки должны вести себя корректно, уважительно и по-спортивному честно в течение всего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</w:p>
    <w:p w14:paraId="7428427F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5.7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Не допускается использование нецензурных, оскорбительных и провокационных высказываний в турнирных чатах.</w:t>
      </w:r>
    </w:p>
    <w:p w14:paraId="478BE56B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58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разрешает возникающие в процессе спорные ситуации, принимает по ним решения и фиксирует результаты каждой игры. </w:t>
      </w:r>
    </w:p>
    <w:p w14:paraId="5CED0745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5.9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14:paraId="0C3CD443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5.10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Дисквалификация может быть применена только в процессе партии или сразу после её завершения.</w:t>
      </w:r>
    </w:p>
    <w:p w14:paraId="14A7BAE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6. Ход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Чемпионата</w:t>
      </w:r>
    </w:p>
    <w:p w14:paraId="01BACC80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6.1.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состоит из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трех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этапов: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тренировочного,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отборочного и финального.</w:t>
      </w:r>
    </w:p>
    <w:p w14:paraId="7643F907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Тренировочный этап предназначен для знакомства участников с игрой и не дает квалификации в финал основного турнира.</w:t>
      </w:r>
    </w:p>
    <w:p w14:paraId="28B57A08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Тренировочные турниры организуются партнерами издательства «Стиль жизни» по запросу в мае 2021 года.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14:paraId="55175275" w14:textId="77777777" w:rsidR="004253F5" w:rsidRPr="001A4D74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рамках отборочного 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проводятся турниры в городах России и большой внегородской турнир. Все они являются равноценными. Участие принимают зарегистрировавшиеся на сайте </w:t>
      </w:r>
      <w:hyperlink r:id="rId7" w:history="1">
        <w:r w:rsidRPr="001F3D3C">
          <w:rPr>
            <w:rStyle w:val="a3"/>
            <w:rFonts w:ascii="Times New Roman" w:eastAsia="Times New Roman" w:hAnsi="Times New Roman" w:cs="Times New Roman"/>
            <w:sz w:val="29"/>
            <w:szCs w:val="29"/>
            <w:lang w:eastAsia="ru-RU"/>
          </w:rPr>
          <w:t>http://kingdomino.lifestyleltd.ru/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F1796D">
        <w:rPr>
          <w:rFonts w:ascii="Times New Roman" w:hAnsi="Times New Roman" w:cs="Times New Roman"/>
          <w:sz w:val="28"/>
          <w:szCs w:val="28"/>
        </w:rPr>
        <w:t>или на ресурсах партнеров участники.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32C44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Финальный этап предст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авляет собой игры победителей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отборочных турниров.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Проводится ООО «Стиль жизни – Настольные игры».</w:t>
      </w:r>
    </w:p>
    <w:p w14:paraId="2C861DC5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6.2. Все игры проводятся в составе двух игроков за одним столом.</w:t>
      </w:r>
    </w:p>
    <w:p w14:paraId="3030EC27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6.3. В отборочных турнирах, как при организации игр, так для проведения жеребьёвки, применяется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швейцарская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система. Все расчёты проводятся автоматически компьютерной системой.</w:t>
      </w:r>
    </w:p>
    <w:p w14:paraId="5FE068FC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В отборочном турнире может участвовать не более 128 человек. Проигрыш означает выбывание из отборочного турнира. Каждый участник может сыграть от 1 до 7 игр, в зависимости оттого, насколько далеко он продвинется по турнирной сетке.</w:t>
      </w:r>
    </w:p>
    <w:p w14:paraId="3F287D10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Система организации финального турнира</w:t>
      </w:r>
      <w:r w:rsidRPr="00FC483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будет объявлена перед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проведением финала. </w:t>
      </w:r>
    </w:p>
    <w:p w14:paraId="0F52AFC6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6.5. Расписание Чемпионата</w:t>
      </w:r>
    </w:p>
    <w:p w14:paraId="722DF40D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6.5.1. 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Открытый онлайн-</w:t>
      </w:r>
      <w:r w:rsidRPr="00936ED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турнир Московского дворца пионеров:</w:t>
      </w:r>
    </w:p>
    <w:p w14:paraId="67F88E9B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936ED4">
        <w:rPr>
          <w:rFonts w:ascii="Times New Roman" w:eastAsia="Times New Roman" w:hAnsi="Times New Roman" w:cs="Times New Roman"/>
          <w:sz w:val="29"/>
          <w:szCs w:val="29"/>
          <w:lang w:eastAsia="ru-RU"/>
        </w:rPr>
        <w:t>тборочный этап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936ED4">
        <w:rPr>
          <w:rFonts w:ascii="Times New Roman" w:eastAsia="Times New Roman" w:hAnsi="Times New Roman" w:cs="Times New Roman"/>
          <w:sz w:val="29"/>
          <w:szCs w:val="29"/>
          <w:lang w:eastAsia="ru-RU"/>
        </w:rPr>
        <w:t>с 21 по 28 мая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2021 г.</w:t>
      </w:r>
    </w:p>
    <w:p w14:paraId="4583C220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Финал 30 мая 2021 г.</w:t>
      </w:r>
    </w:p>
    <w:p w14:paraId="6ABB1C17" w14:textId="77777777" w:rsidR="004253F5" w:rsidRPr="00936ED4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36ED4">
        <w:rPr>
          <w:rFonts w:ascii="Times New Roman" w:eastAsia="Times New Roman" w:hAnsi="Times New Roman" w:cs="Times New Roman"/>
          <w:sz w:val="29"/>
          <w:szCs w:val="29"/>
          <w:lang w:eastAsia="ru-RU"/>
        </w:rPr>
        <w:t>6.5.2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. </w:t>
      </w:r>
      <w:r w:rsidRPr="00936ED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Отборочные турниры:</w:t>
      </w:r>
    </w:p>
    <w:p w14:paraId="27318FB9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Расписание локальных отборочных турниров уточнять у партнера-организатора и на сайте турнира</w:t>
      </w:r>
      <w:r w:rsidRPr="00823AF2">
        <w:rPr>
          <w:lang w:eastAsia="ru-RU"/>
        </w:rPr>
        <w:t xml:space="preserve"> </w:t>
      </w:r>
      <w:r w:rsidRPr="00823AF2">
        <w:rPr>
          <w:rStyle w:val="a3"/>
          <w:rFonts w:ascii="Times New Roman" w:hAnsi="Times New Roman" w:cs="Times New Roman"/>
          <w:sz w:val="28"/>
          <w:szCs w:val="28"/>
        </w:rPr>
        <w:t>http://kingdomino.lifestyleltd.ru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33637F3B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Период – июнь 2021 года.</w:t>
      </w:r>
    </w:p>
    <w:p w14:paraId="0B14B7C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6.5.3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936ED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Финальный турнир</w:t>
      </w:r>
    </w:p>
    <w:p w14:paraId="34DC043F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июля: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12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:00-17:00.</w:t>
      </w:r>
    </w:p>
    <w:p w14:paraId="779BB761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6.6. Игроки должны занимать свои места ко времени начала партии. Игрок, опоздавший более чем на 3 минуты от объявленного времени начала, отстраняется от участия в турнире электронной системой портала boardgamearena.com</w:t>
      </w:r>
    </w:p>
    <w:p w14:paraId="2BD703EB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6.7. Между играми отборочных и финального турнира могут возникать перерывы, связанные с ожиданием окончания партии одного из следующих соперников. Приглашение к игровому столу поступает автоматически, как только оба участника завершили предыдущие партии. Участник, опоздавший к началу партии (не присоединился к игре) более чем на 3 минуты, отстраняется от дальнейшего участия в турнире электронной системой портала boardgamearena.com</w:t>
      </w:r>
    </w:p>
    <w:p w14:paraId="72BE15A0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6.8. Если игрок решил досрочно покинуть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, он обязан сообщить об этом судье. В этом случае ему будет присуждено техническое поражение и его игровые очки в таблице учитываться не будут.</w:t>
      </w:r>
    </w:p>
    <w:p w14:paraId="0150915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6.9. Продолжительность партии во всех играх ограничена 30 минутами.</w:t>
      </w:r>
    </w:p>
    <w:p w14:paraId="0AE5688B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6.10. Время на совершение всех ходов в партии у каждого игрока ограничено 15 минутами. Если это время истечёт, игрок проигрывает.</w:t>
      </w:r>
    </w:p>
    <w:p w14:paraId="1DE8421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6.11. Игрок активирует часы своего соперника, как только завершит свой ход - после того, как подсчитает свои очки.</w:t>
      </w:r>
    </w:p>
    <w:p w14:paraId="723D188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Выявление и награждение победителей</w:t>
      </w:r>
    </w:p>
    <w:p w14:paraId="2CE3E2C1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7.1. Главным показателем, учитываемым в каждой игре отборочных и финальных турниров, являются победные очки.</w:t>
      </w:r>
    </w:p>
    <w:p w14:paraId="3D7EDC35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7.2. По итогам каждой игры, в соответствующем электронном разделе отборочного или финального турнира публикуется статистика всех игр и общая таблица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46D2ABC7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7.3. После завершения всех игр отборочного турнира победитель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получае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 приглашение на финальный турнир.</w:t>
      </w:r>
    </w:p>
    <w:p w14:paraId="1B14D8EC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7.4.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Призы для победителей Чемпионата.</w:t>
      </w:r>
    </w:p>
    <w:p w14:paraId="09D2913B" w14:textId="77777777" w:rsidR="004253F5" w:rsidRDefault="004253F5" w:rsidP="001D7B7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открытом онлайн-турнире Московского дворца пионеров награждается игрой 7 чудес и проходит в финал.</w:t>
      </w:r>
    </w:p>
    <w:p w14:paraId="6E1A4073" w14:textId="77777777" w:rsidR="001D7B73" w:rsidRDefault="001D7B73" w:rsidP="001D7B7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 место в тренировочном локальном турнире проходит в финал.</w:t>
      </w:r>
    </w:p>
    <w:p w14:paraId="00276894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Игрок, занявший I место в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отборочном  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локальном</w:t>
      </w:r>
      <w:proofErr w:type="gramEnd"/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этапе награждается Дипломом победителя и подарочным сертификатом на игры от Стиль Жизни на сумму 3000 рублей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проходит в финал турнира.</w:t>
      </w:r>
    </w:p>
    <w:p w14:paraId="02E39F5B" w14:textId="77777777" w:rsidR="004253F5" w:rsidRPr="002E0880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I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 в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отборочном  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локальном</w:t>
      </w:r>
      <w:proofErr w:type="gramEnd"/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проходит в финал турнира.</w:t>
      </w:r>
    </w:p>
    <w:p w14:paraId="71651244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ок, занявший I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Чемпионате 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>награждается Дипломом Чемпиона,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подарочны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ом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игры от Ст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иль Жизни на сумму 8000 рублей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="001D7B73" w:rsidRPr="001D7B73">
        <w:t xml:space="preserve"> </w:t>
      </w:r>
      <w:r w:rsidR="001D7B73" w:rsidRP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>и настольные игры от издательства Blue Orange на сумму 11000р.</w:t>
      </w:r>
    </w:p>
    <w:p w14:paraId="4D7AA95C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7.5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Итоги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будут опубликованы на официальном сайте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Чемпионата </w:t>
      </w:r>
      <w:r w:rsidRPr="00823AF2">
        <w:rPr>
          <w:rStyle w:val="a3"/>
          <w:rFonts w:ascii="Times New Roman" w:hAnsi="Times New Roman" w:cs="Times New Roman"/>
          <w:sz w:val="28"/>
          <w:szCs w:val="28"/>
        </w:rPr>
        <w:t>http://kingdomino.lifestyleltd.ru</w:t>
      </w:r>
    </w:p>
    <w:p w14:paraId="75C01359" w14:textId="77777777" w:rsidR="004253F5" w:rsidRPr="002E0880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7.6. Организаторы отборочных турниров могут предоставлять дополнительные призы победителям организованных ими отборочных турниров.</w:t>
      </w:r>
    </w:p>
    <w:p w14:paraId="64B330DF" w14:textId="77777777"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8. Контактная информация</w:t>
      </w:r>
    </w:p>
    <w:p w14:paraId="4966B872" w14:textId="77777777"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8.1. Куратор проекта: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Шведова Мария </w:t>
      </w:r>
    </w:p>
    <w:p w14:paraId="04BEDAAA" w14:textId="77777777" w:rsidR="004253F5" w:rsidRDefault="004253F5" w:rsidP="004253F5">
      <w:pPr>
        <w:spacing w:before="360" w:after="0" w:line="240" w:lineRule="auto"/>
        <w:rPr>
          <w:sz w:val="28"/>
          <w:szCs w:val="28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8.2. Информация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сайте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F2">
        <w:rPr>
          <w:rStyle w:val="a3"/>
          <w:sz w:val="28"/>
          <w:szCs w:val="28"/>
        </w:rPr>
        <w:t>http://kingdomino.lifestyleltd.ru</w:t>
      </w:r>
    </w:p>
    <w:p w14:paraId="28D758CB" w14:textId="77777777" w:rsidR="004253F5" w:rsidRDefault="004253F5" w:rsidP="004253F5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061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8.3. Контактная информация: </w:t>
      </w:r>
      <w:hyperlink r:id="rId8" w:history="1">
        <w:r w:rsidRPr="00AF061C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8 (800) 555-51-43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</w:t>
      </w:r>
      <w:hyperlink r:id="rId9" w:history="1">
        <w:r w:rsidRPr="00AF061C">
          <w:rPr>
            <w:rStyle w:val="a3"/>
            <w:sz w:val="28"/>
            <w:szCs w:val="28"/>
          </w:rPr>
          <w:t>marketing@lifestyleltd.ru</w:t>
        </w:r>
      </w:hyperlink>
    </w:p>
    <w:p w14:paraId="68761D97" w14:textId="77777777" w:rsidR="00193528" w:rsidRDefault="00193528"/>
    <w:sectPr w:rsidR="00193528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5"/>
    <w:rsid w:val="00191B5D"/>
    <w:rsid w:val="00193528"/>
    <w:rsid w:val="001D7B73"/>
    <w:rsid w:val="004253F5"/>
    <w:rsid w:val="007D63F5"/>
    <w:rsid w:val="008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0656"/>
  <w15:chartTrackingRefBased/>
  <w15:docId w15:val="{B2578513-09D9-4FAC-AA33-3E681BF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5555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ngdomino.lifestylelt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gdomino.lifestylelt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ngdomino.lifestylelt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lifestylelt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Нилова</dc:creator>
  <cp:keywords/>
  <dc:description/>
  <cp:lastModifiedBy>инесса инесса</cp:lastModifiedBy>
  <cp:revision>2</cp:revision>
  <dcterms:created xsi:type="dcterms:W3CDTF">2021-06-01T09:14:00Z</dcterms:created>
  <dcterms:modified xsi:type="dcterms:W3CDTF">2021-06-01T09:14:00Z</dcterms:modified>
</cp:coreProperties>
</file>