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C" w:rsidRPr="00EA6317" w:rsidRDefault="00C15B17" w:rsidP="008027EA">
      <w:pPr>
        <w:spacing w:before="100" w:beforeAutospacing="1"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 xml:space="preserve">Регламент проведения </w:t>
      </w:r>
      <w:r w:rsidR="008027EA">
        <w:rPr>
          <w:rFonts w:eastAsia="Times New Roman" w:cs="Times New Roman"/>
          <w:b/>
          <w:bCs/>
          <w:lang w:eastAsia="ru-RU"/>
        </w:rPr>
        <w:t xml:space="preserve">локальных </w:t>
      </w:r>
      <w:r w:rsidR="00C076AA">
        <w:rPr>
          <w:rFonts w:eastAsia="Times New Roman" w:cs="Times New Roman"/>
          <w:b/>
          <w:bCs/>
          <w:lang w:eastAsia="ru-RU"/>
        </w:rPr>
        <w:t>турниров</w:t>
      </w:r>
      <w:r w:rsidR="0073045E" w:rsidRPr="00EA6317">
        <w:rPr>
          <w:rFonts w:eastAsia="Times New Roman" w:cs="Times New Roman"/>
          <w:b/>
          <w:bCs/>
          <w:lang w:eastAsia="ru-RU"/>
        </w:rPr>
        <w:t xml:space="preserve"> </w:t>
      </w:r>
    </w:p>
    <w:p w:rsidR="00C15B17" w:rsidRPr="00EA6317" w:rsidRDefault="0073045E" w:rsidP="00AF061C">
      <w:pPr>
        <w:spacing w:before="100" w:beforeAutospacing="1"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 xml:space="preserve">по игре </w:t>
      </w:r>
      <w:proofErr w:type="spellStart"/>
      <w:r w:rsidR="00470555" w:rsidRPr="00EA6317">
        <w:rPr>
          <w:rFonts w:eastAsia="Times New Roman" w:cs="Times New Roman"/>
          <w:b/>
          <w:bCs/>
          <w:lang w:eastAsia="ru-RU"/>
        </w:rPr>
        <w:t>Руммикуб</w:t>
      </w:r>
      <w:proofErr w:type="spellEnd"/>
    </w:p>
    <w:p w:rsidR="00F96C72" w:rsidRPr="00EA6317" w:rsidRDefault="00F96C72" w:rsidP="00F96C72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Общие положения</w:t>
      </w:r>
    </w:p>
    <w:p w:rsidR="00F96C72" w:rsidRPr="00EA6317" w:rsidRDefault="007C7469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1.1. Настоящий регламент </w:t>
      </w:r>
      <w:proofErr w:type="gramStart"/>
      <w:r w:rsidR="008027EA">
        <w:rPr>
          <w:rFonts w:eastAsia="Times New Roman" w:cs="Times New Roman"/>
          <w:lang w:eastAsia="ru-RU"/>
        </w:rPr>
        <w:t xml:space="preserve">локальных </w:t>
      </w:r>
      <w:r w:rsidR="00EE4C49">
        <w:rPr>
          <w:rFonts w:eastAsia="Times New Roman" w:cs="Times New Roman"/>
          <w:lang w:eastAsia="ru-RU"/>
        </w:rPr>
        <w:t xml:space="preserve"> турниров</w:t>
      </w:r>
      <w:proofErr w:type="gramEnd"/>
      <w:r w:rsidR="00470555" w:rsidRPr="00EA6317">
        <w:rPr>
          <w:rFonts w:eastAsia="Times New Roman" w:cs="Times New Roman"/>
          <w:lang w:eastAsia="ru-RU"/>
        </w:rPr>
        <w:t xml:space="preserve"> </w:t>
      </w:r>
      <w:r w:rsidR="00F96C72" w:rsidRPr="00EA6317">
        <w:rPr>
          <w:rFonts w:eastAsia="Times New Roman" w:cs="Times New Roman"/>
          <w:lang w:eastAsia="ru-RU"/>
        </w:rPr>
        <w:t>по настольной игре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F96C72" w:rsidRPr="00EA6317">
        <w:rPr>
          <w:rFonts w:eastAsia="Times New Roman" w:cs="Times New Roman"/>
          <w:lang w:eastAsia="ru-RU"/>
        </w:rPr>
        <w:t>» (далее - Турнир) определяет порядок проведения Турнира, отборочных и финальных игр, регистрацию участников, порядок выявления и награждения победителей.</w:t>
      </w:r>
    </w:p>
    <w:p w:rsidR="00F96C72" w:rsidRPr="00EA6317" w:rsidRDefault="00F647A6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1.2</w:t>
      </w:r>
      <w:r w:rsidR="00EE4C49">
        <w:rPr>
          <w:rFonts w:eastAsia="Times New Roman" w:cs="Times New Roman"/>
          <w:lang w:eastAsia="ru-RU"/>
        </w:rPr>
        <w:t xml:space="preserve">. Турнир представляет </w:t>
      </w:r>
      <w:proofErr w:type="spellStart"/>
      <w:r w:rsidR="00EE4C49">
        <w:rPr>
          <w:rFonts w:eastAsia="Times New Roman" w:cs="Times New Roman"/>
          <w:lang w:eastAsia="ru-RU"/>
        </w:rPr>
        <w:t>офф</w:t>
      </w:r>
      <w:r w:rsidR="00F96C72" w:rsidRPr="00EA6317">
        <w:rPr>
          <w:rFonts w:eastAsia="Times New Roman" w:cs="Times New Roman"/>
          <w:lang w:eastAsia="ru-RU"/>
        </w:rPr>
        <w:t>лайн</w:t>
      </w:r>
      <w:proofErr w:type="spellEnd"/>
      <w:r w:rsidR="00B7377E" w:rsidRPr="00EA6317">
        <w:rPr>
          <w:rFonts w:eastAsia="Times New Roman" w:cs="Times New Roman"/>
          <w:lang w:eastAsia="ru-RU"/>
        </w:rPr>
        <w:t>-</w:t>
      </w:r>
      <w:r w:rsidR="00F96C72" w:rsidRPr="00EA6317">
        <w:rPr>
          <w:rFonts w:eastAsia="Times New Roman" w:cs="Times New Roman"/>
          <w:lang w:eastAsia="ru-RU"/>
        </w:rPr>
        <w:t>соревнования по настольной игре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F96C72" w:rsidRPr="00EA6317">
        <w:rPr>
          <w:rFonts w:eastAsia="Times New Roman" w:cs="Times New Roman"/>
          <w:lang w:eastAsia="ru-RU"/>
        </w:rPr>
        <w:t>».</w:t>
      </w:r>
    </w:p>
    <w:p w:rsidR="00F96C72" w:rsidRPr="00EA6317" w:rsidRDefault="00EE4C49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1.3</w:t>
      </w:r>
      <w:r w:rsidR="00F96C72" w:rsidRPr="00EA6317">
        <w:rPr>
          <w:rFonts w:eastAsia="Times New Roman" w:cs="Times New Roman"/>
          <w:lang w:eastAsia="ru-RU"/>
        </w:rPr>
        <w:t>. Организаторами турнира явля</w:t>
      </w:r>
      <w:r w:rsidR="003D6532" w:rsidRPr="00EA6317">
        <w:rPr>
          <w:rFonts w:eastAsia="Times New Roman" w:cs="Times New Roman"/>
          <w:lang w:eastAsia="ru-RU"/>
        </w:rPr>
        <w:t>е</w:t>
      </w:r>
      <w:r w:rsidR="00F96C72" w:rsidRPr="00EA6317">
        <w:rPr>
          <w:rFonts w:eastAsia="Times New Roman" w:cs="Times New Roman"/>
          <w:lang w:eastAsia="ru-RU"/>
        </w:rPr>
        <w:t>тся ООО «Настольные игры-Стиль Жизни».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2.</w:t>
      </w:r>
      <w:r w:rsidRPr="00EA6317">
        <w:rPr>
          <w:rFonts w:eastAsia="Times New Roman" w:cs="Times New Roman"/>
          <w:lang w:eastAsia="ru-RU"/>
        </w:rPr>
        <w:t> </w:t>
      </w:r>
      <w:r w:rsidRPr="00EA6317">
        <w:rPr>
          <w:rFonts w:eastAsia="Times New Roman" w:cs="Times New Roman"/>
          <w:b/>
          <w:bCs/>
          <w:lang w:eastAsia="ru-RU"/>
        </w:rPr>
        <w:t>Цели и задачи Турнира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2.1. </w:t>
      </w:r>
      <w:r w:rsidR="00273E64" w:rsidRPr="00EA6317">
        <w:rPr>
          <w:rFonts w:eastAsia="Times New Roman" w:cs="Times New Roman"/>
          <w:lang w:eastAsia="ru-RU"/>
        </w:rPr>
        <w:t>Целью Турнира является повышение популярности настольной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="00273E64" w:rsidRPr="00EA6317">
        <w:rPr>
          <w:rFonts w:eastAsia="Times New Roman" w:cs="Times New Roman"/>
          <w:lang w:eastAsia="ru-RU"/>
        </w:rPr>
        <w:t>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2.2. Задачи Турнира:</w:t>
      </w:r>
    </w:p>
    <w:p w:rsidR="00CC0F38" w:rsidRPr="00EA6317" w:rsidRDefault="00CC0F38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популяризация настольных игр как способа организации познавательного досуга;</w:t>
      </w:r>
    </w:p>
    <w:p w:rsidR="00CC0F38" w:rsidRPr="00EA6317" w:rsidRDefault="00CC0F38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ознакомление аудитории с настольной игрой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>»;</w:t>
      </w:r>
    </w:p>
    <w:p w:rsidR="00F96C72" w:rsidRPr="00EA6317" w:rsidRDefault="00F96C72" w:rsidP="00CC0F38">
      <w:pPr>
        <w:pStyle w:val="a4"/>
        <w:numPr>
          <w:ilvl w:val="0"/>
          <w:numId w:val="5"/>
        </w:num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расшире</w:t>
      </w:r>
      <w:r w:rsidR="00CC0F38" w:rsidRPr="00EA6317">
        <w:rPr>
          <w:rFonts w:eastAsia="Times New Roman" w:cs="Times New Roman"/>
          <w:lang w:eastAsia="ru-RU"/>
        </w:rPr>
        <w:t>ние турнирного опыта участников.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3. Порядок участия в турнире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3.1. Турнир носит открытый характер, участие в нём бесплатное.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3.2. В Турнире могут принять участие </w:t>
      </w:r>
      <w:r w:rsidR="003A30C6" w:rsidRPr="00EA6317">
        <w:rPr>
          <w:rFonts w:eastAsia="Times New Roman" w:cs="Times New Roman"/>
          <w:lang w:eastAsia="ru-RU"/>
        </w:rPr>
        <w:t>только граждане России</w:t>
      </w:r>
      <w:r w:rsidRPr="00EA6317">
        <w:rPr>
          <w:rFonts w:eastAsia="Times New Roman" w:cs="Times New Roman"/>
          <w:lang w:eastAsia="ru-RU"/>
        </w:rPr>
        <w:t xml:space="preserve"> старше </w:t>
      </w:r>
      <w:r w:rsidR="00850473" w:rsidRPr="00EA6317">
        <w:rPr>
          <w:rFonts w:eastAsia="Times New Roman" w:cs="Times New Roman"/>
          <w:lang w:eastAsia="ru-RU"/>
        </w:rPr>
        <w:t xml:space="preserve">12 </w:t>
      </w:r>
      <w:r w:rsidRPr="00EA6317">
        <w:rPr>
          <w:rFonts w:eastAsia="Times New Roman" w:cs="Times New Roman"/>
          <w:lang w:eastAsia="ru-RU"/>
        </w:rPr>
        <w:t>лет</w:t>
      </w:r>
      <w:r w:rsidR="003A30C6" w:rsidRPr="00EA6317">
        <w:rPr>
          <w:rFonts w:eastAsia="Times New Roman" w:cs="Times New Roman"/>
          <w:lang w:eastAsia="ru-RU"/>
        </w:rPr>
        <w:t>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3.</w:t>
      </w:r>
      <w:r w:rsidR="00D42C08">
        <w:rPr>
          <w:rFonts w:eastAsia="Times New Roman" w:cs="Times New Roman"/>
          <w:lang w:eastAsia="ru-RU"/>
        </w:rPr>
        <w:t>3</w:t>
      </w:r>
      <w:r w:rsidRPr="00EA6317">
        <w:rPr>
          <w:rFonts w:eastAsia="Times New Roman" w:cs="Times New Roman"/>
          <w:lang w:eastAsia="ru-RU"/>
        </w:rPr>
        <w:t xml:space="preserve">. Зарегистрироваться необходимо заранее, не позднее чем за </w:t>
      </w:r>
      <w:r w:rsidR="00D40CE9" w:rsidRPr="00EA6317">
        <w:rPr>
          <w:rFonts w:eastAsia="Times New Roman" w:cs="Times New Roman"/>
          <w:lang w:eastAsia="ru-RU"/>
        </w:rPr>
        <w:t>два</w:t>
      </w:r>
      <w:r w:rsidR="000A3DE5" w:rsidRPr="00EA6317">
        <w:rPr>
          <w:rFonts w:eastAsia="Times New Roman" w:cs="Times New Roman"/>
          <w:lang w:eastAsia="ru-RU"/>
        </w:rPr>
        <w:t xml:space="preserve"> </w:t>
      </w:r>
      <w:r w:rsidR="00D40CE9" w:rsidRPr="00EA6317">
        <w:rPr>
          <w:rFonts w:eastAsia="Times New Roman" w:cs="Times New Roman"/>
          <w:lang w:eastAsia="ru-RU"/>
        </w:rPr>
        <w:t>дня</w:t>
      </w:r>
      <w:r w:rsidRPr="00EA6317">
        <w:rPr>
          <w:rFonts w:eastAsia="Times New Roman" w:cs="Times New Roman"/>
          <w:lang w:eastAsia="ru-RU"/>
        </w:rPr>
        <w:t xml:space="preserve"> до начала турнира.</w:t>
      </w:r>
    </w:p>
    <w:p w:rsidR="00F96C72" w:rsidRPr="00EA6317" w:rsidRDefault="00F96C72" w:rsidP="00147435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4.</w:t>
      </w:r>
      <w:r w:rsidRPr="00EA6317">
        <w:rPr>
          <w:rFonts w:eastAsia="Times New Roman" w:cs="Times New Roman"/>
          <w:lang w:eastAsia="ru-RU"/>
        </w:rPr>
        <w:t> </w:t>
      </w:r>
      <w:r w:rsidRPr="00EA6317">
        <w:rPr>
          <w:rFonts w:eastAsia="Times New Roman" w:cs="Times New Roman"/>
          <w:b/>
          <w:bCs/>
          <w:lang w:eastAsia="ru-RU"/>
        </w:rPr>
        <w:t>Судейство</w:t>
      </w:r>
    </w:p>
    <w:p w:rsidR="00C076AA" w:rsidRPr="00C076AA" w:rsidRDefault="004F6CAA" w:rsidP="00C076AA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4.1. </w:t>
      </w:r>
      <w:r w:rsidR="00C076AA" w:rsidRPr="00C076AA">
        <w:rPr>
          <w:rFonts w:eastAsia="Times New Roman" w:cs="Times New Roman"/>
          <w:lang w:eastAsia="ru-RU"/>
        </w:rPr>
        <w:t>В качестве судейской коллегии выступают партнеры Организатора турнира.</w:t>
      </w:r>
    </w:p>
    <w:p w:rsidR="00F96C72" w:rsidRPr="00EA6317" w:rsidRDefault="00F96C72" w:rsidP="00C076AA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5. Общие правила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5.1. Все игры проводятся по </w:t>
      </w:r>
      <w:r w:rsidR="00800E78" w:rsidRPr="00EA6317">
        <w:rPr>
          <w:rFonts w:eastAsia="Times New Roman" w:cs="Times New Roman"/>
          <w:lang w:eastAsia="ru-RU"/>
        </w:rPr>
        <w:t>базовым</w:t>
      </w:r>
      <w:r w:rsidR="000A3DE5" w:rsidRPr="00EA6317">
        <w:rPr>
          <w:rFonts w:eastAsia="Times New Roman" w:cs="Times New Roman"/>
          <w:lang w:eastAsia="ru-RU"/>
        </w:rPr>
        <w:t xml:space="preserve"> </w:t>
      </w:r>
      <w:r w:rsidRPr="00EA6317">
        <w:rPr>
          <w:rFonts w:eastAsia="Times New Roman" w:cs="Times New Roman"/>
          <w:lang w:eastAsia="ru-RU"/>
        </w:rPr>
        <w:t>правилам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>».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5.2. Все участники Турнира обязаны знать и следовать текущей редакции правил игры «</w:t>
      </w:r>
      <w:proofErr w:type="spellStart"/>
      <w:r w:rsidR="00470555" w:rsidRPr="00EA6317">
        <w:rPr>
          <w:rFonts w:eastAsia="Times New Roman" w:cs="Times New Roman"/>
          <w:lang w:eastAsia="ru-RU"/>
        </w:rPr>
        <w:t>Руммикуб</w:t>
      </w:r>
      <w:proofErr w:type="spellEnd"/>
      <w:r w:rsidRPr="00EA6317">
        <w:rPr>
          <w:rFonts w:eastAsia="Times New Roman" w:cs="Times New Roman"/>
          <w:lang w:eastAsia="ru-RU"/>
        </w:rPr>
        <w:t>», а также требованиям данного регламента.</w:t>
      </w:r>
    </w:p>
    <w:p w:rsidR="00E15621" w:rsidRPr="00E15621" w:rsidRDefault="00E15621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5.3</w:t>
      </w:r>
      <w:r w:rsidRPr="00E15621">
        <w:rPr>
          <w:rFonts w:eastAsia="Times New Roman" w:cs="Times New Roman"/>
          <w:lang w:eastAsia="ru-RU"/>
        </w:rPr>
        <w:t xml:space="preserve">. В ходе </w:t>
      </w:r>
      <w:proofErr w:type="gramStart"/>
      <w:r w:rsidR="008027EA">
        <w:rPr>
          <w:rFonts w:eastAsia="Times New Roman" w:cs="Times New Roman"/>
          <w:lang w:eastAsia="ru-RU"/>
        </w:rPr>
        <w:t xml:space="preserve">локальных </w:t>
      </w:r>
      <w:r w:rsidRPr="00E15621">
        <w:rPr>
          <w:rFonts w:eastAsia="Times New Roman" w:cs="Times New Roman"/>
          <w:lang w:eastAsia="ru-RU"/>
        </w:rPr>
        <w:t xml:space="preserve"> офлайн</w:t>
      </w:r>
      <w:proofErr w:type="gramEnd"/>
      <w:r w:rsidRPr="00E15621">
        <w:rPr>
          <w:rFonts w:eastAsia="Times New Roman" w:cs="Times New Roman"/>
          <w:lang w:eastAsia="ru-RU"/>
        </w:rPr>
        <w:t xml:space="preserve">-турниров за каждым столом может играть разное количество участников, но не более </w:t>
      </w:r>
      <w:r>
        <w:rPr>
          <w:rFonts w:eastAsia="Times New Roman" w:cs="Times New Roman"/>
          <w:lang w:eastAsia="ru-RU"/>
        </w:rPr>
        <w:t>4</w:t>
      </w:r>
      <w:r w:rsidRPr="00E15621">
        <w:rPr>
          <w:rFonts w:eastAsia="Times New Roman" w:cs="Times New Roman"/>
          <w:lang w:eastAsia="ru-RU"/>
        </w:rPr>
        <w:t xml:space="preserve"> человек на один стол. Минимальное количе</w:t>
      </w:r>
      <w:r>
        <w:rPr>
          <w:rFonts w:eastAsia="Times New Roman" w:cs="Times New Roman"/>
          <w:lang w:eastAsia="ru-RU"/>
        </w:rPr>
        <w:t>ство игроков за одним столом - 2</w:t>
      </w:r>
      <w:r w:rsidRPr="00E15621">
        <w:rPr>
          <w:rFonts w:eastAsia="Times New Roman" w:cs="Times New Roman"/>
          <w:lang w:eastAsia="ru-RU"/>
        </w:rPr>
        <w:t xml:space="preserve"> человек</w:t>
      </w:r>
      <w:r>
        <w:rPr>
          <w:rFonts w:eastAsia="Times New Roman" w:cs="Times New Roman"/>
          <w:lang w:eastAsia="ru-RU"/>
        </w:rPr>
        <w:t>а</w:t>
      </w:r>
      <w:r w:rsidRPr="00E15621">
        <w:rPr>
          <w:rFonts w:eastAsia="Times New Roman" w:cs="Times New Roman"/>
          <w:lang w:eastAsia="ru-RU"/>
        </w:rPr>
        <w:t>.</w:t>
      </w:r>
    </w:p>
    <w:p w:rsidR="007F78A6" w:rsidRPr="00E15621" w:rsidRDefault="00E15621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15621">
        <w:rPr>
          <w:rFonts w:eastAsia="Times New Roman" w:cs="Times New Roman"/>
          <w:lang w:eastAsia="ru-RU"/>
        </w:rPr>
        <w:lastRenderedPageBreak/>
        <w:t>5.4. Информация о правилах размещена на ресурсе</w:t>
      </w:r>
      <w:r>
        <w:rPr>
          <w:rFonts w:eastAsia="Times New Roman" w:cs="Times New Roman"/>
          <w:lang w:eastAsia="ru-RU"/>
        </w:rPr>
        <w:t xml:space="preserve">: </w:t>
      </w:r>
      <w:hyperlink r:id="rId6" w:history="1">
        <w:r w:rsidR="007F78A6" w:rsidRPr="007D6EAC">
          <w:rPr>
            <w:rStyle w:val="a3"/>
            <w:rFonts w:eastAsia="Times New Roman" w:cs="Times New Roman"/>
            <w:lang w:eastAsia="ru-RU"/>
          </w:rPr>
          <w:t>http://rummikub.lifestyleltd.ru/</w:t>
        </w:r>
      </w:hyperlink>
    </w:p>
    <w:p w:rsidR="00E15621" w:rsidRPr="00E15621" w:rsidRDefault="00E15621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15621">
        <w:rPr>
          <w:rFonts w:eastAsia="Times New Roman" w:cs="Times New Roman"/>
          <w:lang w:eastAsia="ru-RU"/>
        </w:rPr>
        <w:t xml:space="preserve">5.5. Игроки должны вести себя корректно, уважительно и по-спортивному честно в течение всего Турнира. </w:t>
      </w:r>
    </w:p>
    <w:p w:rsidR="00E15621" w:rsidRPr="00E15621" w:rsidRDefault="007F78A6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5.6</w:t>
      </w:r>
      <w:r w:rsidR="00E15621" w:rsidRPr="00E15621">
        <w:rPr>
          <w:rFonts w:eastAsia="Times New Roman" w:cs="Times New Roman"/>
          <w:lang w:eastAsia="ru-RU"/>
        </w:rPr>
        <w:t xml:space="preserve">. Судья разрешает возникающие в процессе спорные ситуации, принимает по ним решения и фиксирует результаты каждой игры. </w:t>
      </w:r>
    </w:p>
    <w:p w:rsidR="00E15621" w:rsidRPr="00E15621" w:rsidRDefault="007F78A6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5.7</w:t>
      </w:r>
      <w:r w:rsidR="00E15621" w:rsidRPr="00E15621">
        <w:rPr>
          <w:rFonts w:eastAsia="Times New Roman" w:cs="Times New Roman"/>
          <w:lang w:eastAsia="ru-RU"/>
        </w:rPr>
        <w:t xml:space="preserve">. Судья имеет право сделать предупреждение игроку в случае грубого или злонамеренного пренебрежения требованиями данного регламента. После второго предупреждения судья вправе дисквалифицировать и снять с соревнований нарушителя. </w:t>
      </w:r>
    </w:p>
    <w:p w:rsidR="007F78A6" w:rsidRDefault="007F78A6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5.8</w:t>
      </w:r>
      <w:r w:rsidR="00E15621" w:rsidRPr="00E15621">
        <w:rPr>
          <w:rFonts w:eastAsia="Times New Roman" w:cs="Times New Roman"/>
          <w:lang w:eastAsia="ru-RU"/>
        </w:rPr>
        <w:t>. Дисквалификация может быть применена только в процессе партии или сразу после её завершения.</w:t>
      </w:r>
    </w:p>
    <w:p w:rsidR="00F96C72" w:rsidRPr="00EA6317" w:rsidRDefault="00F96C72" w:rsidP="00E15621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6. Ход турнира</w:t>
      </w:r>
    </w:p>
    <w:p w:rsidR="00F96C72" w:rsidRPr="00EA6317" w:rsidRDefault="0094418D" w:rsidP="00EE4C49">
      <w:pPr>
        <w:spacing w:before="360" w:after="0" w:line="240" w:lineRule="auto"/>
        <w:rPr>
          <w:rFonts w:eastAsia="Times New Roman" w:cs="Times New Roman"/>
          <w:b/>
          <w:lang w:eastAsia="ru-RU"/>
        </w:rPr>
      </w:pPr>
      <w:r w:rsidRPr="00EA6317">
        <w:rPr>
          <w:rFonts w:eastAsia="Times New Roman" w:cs="Times New Roman"/>
          <w:lang w:eastAsia="ru-RU"/>
        </w:rPr>
        <w:t xml:space="preserve">6.1. </w:t>
      </w:r>
      <w:r w:rsidR="00EE4C49">
        <w:rPr>
          <w:rFonts w:eastAsia="Times New Roman" w:cs="Times New Roman"/>
          <w:lang w:eastAsia="ru-RU"/>
        </w:rPr>
        <w:t xml:space="preserve">Формат проведения </w:t>
      </w:r>
      <w:bookmarkStart w:id="0" w:name="_GoBack"/>
      <w:bookmarkEnd w:id="0"/>
      <w:r w:rsidR="00EE4C49">
        <w:rPr>
          <w:rFonts w:eastAsia="Times New Roman" w:cs="Times New Roman"/>
          <w:lang w:eastAsia="ru-RU"/>
        </w:rPr>
        <w:t>турнира определяется локальным Организатором.</w:t>
      </w:r>
    </w:p>
    <w:p w:rsidR="00F96C72" w:rsidRPr="00EA6317" w:rsidRDefault="00F96C72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 xml:space="preserve">7. </w:t>
      </w:r>
      <w:r w:rsidR="00EE4C49">
        <w:rPr>
          <w:rFonts w:eastAsia="Times New Roman" w:cs="Times New Roman"/>
          <w:b/>
          <w:bCs/>
          <w:lang w:eastAsia="ru-RU"/>
        </w:rPr>
        <w:t>Призы и победители</w:t>
      </w:r>
    </w:p>
    <w:p w:rsidR="00CE17B1" w:rsidRDefault="00F96C72" w:rsidP="00EE4C49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7.</w:t>
      </w:r>
      <w:r w:rsidR="00EE4C49">
        <w:rPr>
          <w:rFonts w:eastAsia="Times New Roman" w:cs="Times New Roman"/>
          <w:lang w:eastAsia="ru-RU"/>
        </w:rPr>
        <w:t>1</w:t>
      </w:r>
      <w:r w:rsidRPr="00EA6317">
        <w:rPr>
          <w:rFonts w:eastAsia="Times New Roman" w:cs="Times New Roman"/>
          <w:lang w:eastAsia="ru-RU"/>
        </w:rPr>
        <w:t xml:space="preserve">. </w:t>
      </w:r>
      <w:r w:rsidR="00EE4C49">
        <w:rPr>
          <w:rFonts w:eastAsia="Times New Roman" w:cs="Times New Roman"/>
          <w:lang w:eastAsia="ru-RU"/>
        </w:rPr>
        <w:t>Победитель локального турнира получает сертификат на сумму 3 тыс. руб. на игры издательства Стиль жизни</w:t>
      </w:r>
      <w:r w:rsidR="008027EA">
        <w:rPr>
          <w:rFonts w:eastAsia="Times New Roman" w:cs="Times New Roman"/>
          <w:lang w:eastAsia="ru-RU"/>
        </w:rPr>
        <w:t xml:space="preserve"> либо игры эквивалентной стоимости, выбранные организатором</w:t>
      </w:r>
      <w:r w:rsidR="00EE4C49">
        <w:rPr>
          <w:rFonts w:eastAsia="Times New Roman" w:cs="Times New Roman"/>
          <w:lang w:eastAsia="ru-RU"/>
        </w:rPr>
        <w:t>.</w:t>
      </w:r>
    </w:p>
    <w:p w:rsidR="00EE4C49" w:rsidRDefault="00EE4C49" w:rsidP="00EE4C49">
      <w:pPr>
        <w:spacing w:before="360" w:after="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7.2. Локальный Организатор обязан предоставить информацию о проведении турнира и его результатах </w:t>
      </w:r>
      <w:r w:rsidRPr="00EE4C49">
        <w:rPr>
          <w:rFonts w:eastAsia="Times New Roman" w:cs="Times New Roman"/>
          <w:lang w:eastAsia="ru-RU"/>
        </w:rPr>
        <w:t>ООО «Настольные игры-Стиль Жизни»</w:t>
      </w:r>
      <w:r>
        <w:rPr>
          <w:rFonts w:eastAsia="Times New Roman" w:cs="Times New Roman"/>
          <w:lang w:eastAsia="ru-RU"/>
        </w:rPr>
        <w:t>.</w:t>
      </w:r>
    </w:p>
    <w:p w:rsidR="00CE17B1" w:rsidRDefault="00CE17B1" w:rsidP="00CE17B1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</w:p>
    <w:p w:rsidR="008F7DFB" w:rsidRPr="00EA6317" w:rsidRDefault="008F15F0" w:rsidP="00CE17B1">
      <w:pPr>
        <w:spacing w:after="0" w:line="240" w:lineRule="auto"/>
        <w:textAlignment w:val="baseline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7.</w:t>
      </w:r>
      <w:r w:rsidR="00EE4C49">
        <w:rPr>
          <w:rFonts w:eastAsia="Times New Roman" w:cs="Times New Roman"/>
          <w:lang w:eastAsia="ru-RU"/>
        </w:rPr>
        <w:t>3</w:t>
      </w:r>
      <w:r w:rsidRPr="00EA6317">
        <w:rPr>
          <w:rFonts w:eastAsia="Times New Roman" w:cs="Times New Roman"/>
          <w:lang w:eastAsia="ru-RU"/>
        </w:rPr>
        <w:t>. Итоги Турнира б</w:t>
      </w:r>
      <w:r w:rsidR="00412303">
        <w:rPr>
          <w:rFonts w:eastAsia="Times New Roman" w:cs="Times New Roman"/>
          <w:lang w:eastAsia="ru-RU"/>
        </w:rPr>
        <w:t>удут опубликованы на официальной</w:t>
      </w:r>
      <w:r w:rsidRPr="00EA6317">
        <w:rPr>
          <w:rFonts w:eastAsia="Times New Roman" w:cs="Times New Roman"/>
          <w:lang w:eastAsia="ru-RU"/>
        </w:rPr>
        <w:t xml:space="preserve"> </w:t>
      </w:r>
      <w:r w:rsidR="00412303">
        <w:rPr>
          <w:rFonts w:eastAsia="Times New Roman" w:cs="Times New Roman"/>
          <w:lang w:eastAsia="ru-RU"/>
        </w:rPr>
        <w:t>странице турнира</w:t>
      </w:r>
      <w:r w:rsidR="00147435" w:rsidRPr="00EA6317">
        <w:rPr>
          <w:rFonts w:eastAsia="Times New Roman" w:cs="Times New Roman"/>
          <w:lang w:eastAsia="ru-RU"/>
        </w:rPr>
        <w:t>.</w:t>
      </w:r>
    </w:p>
    <w:p w:rsidR="008552C3" w:rsidRPr="00EA6317" w:rsidRDefault="00B52F0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b/>
          <w:bCs/>
          <w:lang w:eastAsia="ru-RU"/>
        </w:rPr>
        <w:t>8</w:t>
      </w:r>
      <w:r w:rsidR="008552C3" w:rsidRPr="00EA6317">
        <w:rPr>
          <w:rFonts w:eastAsia="Times New Roman" w:cs="Times New Roman"/>
          <w:b/>
          <w:bCs/>
          <w:lang w:eastAsia="ru-RU"/>
        </w:rPr>
        <w:t>. Контактная информация</w:t>
      </w:r>
    </w:p>
    <w:p w:rsidR="008552C3" w:rsidRPr="00EA6317" w:rsidRDefault="00B52F0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8</w:t>
      </w:r>
      <w:r w:rsidR="008552C3" w:rsidRPr="00EA6317">
        <w:rPr>
          <w:rFonts w:eastAsia="Times New Roman" w:cs="Times New Roman"/>
          <w:lang w:eastAsia="ru-RU"/>
        </w:rPr>
        <w:t xml:space="preserve">.1. Куратор проекта: </w:t>
      </w:r>
      <w:r w:rsidR="001A4D74" w:rsidRPr="00EA6317">
        <w:rPr>
          <w:rFonts w:eastAsia="Times New Roman" w:cs="Times New Roman"/>
          <w:lang w:eastAsia="ru-RU"/>
        </w:rPr>
        <w:t xml:space="preserve">Шведова Мария </w:t>
      </w:r>
    </w:p>
    <w:p w:rsidR="008552C3" w:rsidRPr="00EA6317" w:rsidRDefault="00B52F0C" w:rsidP="008552C3">
      <w:pPr>
        <w:spacing w:before="360" w:after="0" w:line="240" w:lineRule="auto"/>
      </w:pPr>
      <w:r w:rsidRPr="00EA6317">
        <w:rPr>
          <w:rFonts w:eastAsia="Times New Roman" w:cs="Times New Roman"/>
          <w:lang w:eastAsia="ru-RU"/>
        </w:rPr>
        <w:t>8</w:t>
      </w:r>
      <w:r w:rsidR="008552C3" w:rsidRPr="00EA6317">
        <w:rPr>
          <w:rFonts w:eastAsia="Times New Roman" w:cs="Times New Roman"/>
          <w:lang w:eastAsia="ru-RU"/>
        </w:rPr>
        <w:t>.2. Информация на сайте:</w:t>
      </w:r>
      <w:r w:rsidR="00AF4A8A" w:rsidRPr="00EA6317">
        <w:t xml:space="preserve"> </w:t>
      </w:r>
      <w:hyperlink r:id="rId7" w:history="1">
        <w:r w:rsidR="00903EE6" w:rsidRPr="00EA6317">
          <w:rPr>
            <w:rStyle w:val="a3"/>
            <w:rFonts w:eastAsia="Times New Roman" w:cs="Times New Roman"/>
            <w:lang w:eastAsia="ru-RU"/>
          </w:rPr>
          <w:t>rummikub.lifestyleltd.ru</w:t>
        </w:r>
      </w:hyperlink>
    </w:p>
    <w:p w:rsidR="00AF061C" w:rsidRPr="00EA6317" w:rsidRDefault="00B52F0C" w:rsidP="00AF061C">
      <w:pPr>
        <w:spacing w:before="360" w:after="0" w:line="240" w:lineRule="auto"/>
        <w:rPr>
          <w:rFonts w:eastAsia="Times New Roman" w:cs="Times New Roman"/>
          <w:lang w:eastAsia="ru-RU"/>
        </w:rPr>
      </w:pPr>
      <w:r w:rsidRPr="00EA6317">
        <w:rPr>
          <w:rFonts w:eastAsia="Times New Roman" w:cs="Times New Roman"/>
          <w:lang w:eastAsia="ru-RU"/>
        </w:rPr>
        <w:t>8</w:t>
      </w:r>
      <w:r w:rsidR="00AF061C" w:rsidRPr="00EA6317">
        <w:rPr>
          <w:rFonts w:eastAsia="Times New Roman" w:cs="Times New Roman"/>
          <w:lang w:eastAsia="ru-RU"/>
        </w:rPr>
        <w:t xml:space="preserve">.3. Контактная информация: </w:t>
      </w:r>
      <w:hyperlink r:id="rId8" w:history="1">
        <w:r w:rsidR="00AF061C" w:rsidRPr="00EA6317">
          <w:rPr>
            <w:rFonts w:eastAsia="Times New Roman" w:cs="Times New Roman"/>
            <w:lang w:eastAsia="ru-RU"/>
          </w:rPr>
          <w:t>8 (800) 555-51-43</w:t>
        </w:r>
      </w:hyperlink>
      <w:r w:rsidR="00AF061C" w:rsidRPr="00EA6317">
        <w:rPr>
          <w:rFonts w:eastAsia="Times New Roman" w:cs="Times New Roman"/>
          <w:lang w:eastAsia="ru-RU"/>
        </w:rPr>
        <w:t xml:space="preserve"> или </w:t>
      </w:r>
      <w:hyperlink r:id="rId9" w:history="1">
        <w:r w:rsidR="00AF061C" w:rsidRPr="00EA6317">
          <w:rPr>
            <w:rStyle w:val="a3"/>
          </w:rPr>
          <w:t>marketing@lifestyleltd.ru</w:t>
        </w:r>
      </w:hyperlink>
    </w:p>
    <w:p w:rsidR="00AF061C" w:rsidRPr="00EA6317" w:rsidRDefault="00AF061C" w:rsidP="008552C3">
      <w:pPr>
        <w:spacing w:before="360" w:after="0" w:line="240" w:lineRule="auto"/>
        <w:rPr>
          <w:rFonts w:eastAsia="Times New Roman" w:cs="Times New Roman"/>
          <w:lang w:eastAsia="ru-RU"/>
        </w:rPr>
      </w:pPr>
    </w:p>
    <w:p w:rsidR="008552C3" w:rsidRPr="00EA6317" w:rsidRDefault="008552C3" w:rsidP="00F96C72">
      <w:pPr>
        <w:spacing w:before="360" w:after="0" w:line="240" w:lineRule="auto"/>
        <w:rPr>
          <w:rFonts w:eastAsia="Times New Roman" w:cs="Times New Roman"/>
          <w:lang w:eastAsia="ru-RU"/>
        </w:rPr>
      </w:pPr>
    </w:p>
    <w:p w:rsidR="00F96C72" w:rsidRPr="00EA6317" w:rsidRDefault="00F96C72" w:rsidP="00F96C72">
      <w:pPr>
        <w:rPr>
          <w:rFonts w:eastAsia="Times New Roman" w:cs="Times New Roman"/>
          <w:lang w:eastAsia="ru-RU"/>
        </w:rPr>
      </w:pPr>
    </w:p>
    <w:p w:rsidR="00273E64" w:rsidRPr="00EA6317" w:rsidRDefault="00273E64" w:rsidP="00F96C72">
      <w:pPr>
        <w:rPr>
          <w:rFonts w:eastAsia="Times New Roman" w:cs="Times New Roman"/>
          <w:lang w:eastAsia="ru-RU"/>
        </w:rPr>
      </w:pPr>
    </w:p>
    <w:p w:rsidR="00273E64" w:rsidRPr="00EA6317" w:rsidRDefault="00273E64">
      <w:pPr>
        <w:rPr>
          <w:rFonts w:eastAsia="Times New Roman" w:cs="Times New Roman"/>
          <w:lang w:eastAsia="ru-RU"/>
        </w:rPr>
      </w:pPr>
    </w:p>
    <w:sectPr w:rsidR="00273E64" w:rsidRPr="00EA6317" w:rsidSect="0001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D4B47"/>
    <w:multiLevelType w:val="multilevel"/>
    <w:tmpl w:val="6398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F6B11"/>
    <w:multiLevelType w:val="hybridMultilevel"/>
    <w:tmpl w:val="49605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91317"/>
    <w:multiLevelType w:val="hybridMultilevel"/>
    <w:tmpl w:val="0C800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D7B18"/>
    <w:multiLevelType w:val="hybridMultilevel"/>
    <w:tmpl w:val="4154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D04B7"/>
    <w:multiLevelType w:val="hybridMultilevel"/>
    <w:tmpl w:val="B8C87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02941"/>
    <w:multiLevelType w:val="multilevel"/>
    <w:tmpl w:val="CAEA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34082E"/>
    <w:multiLevelType w:val="hybridMultilevel"/>
    <w:tmpl w:val="FC1ED602"/>
    <w:lvl w:ilvl="0" w:tplc="62B41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D3819"/>
    <w:multiLevelType w:val="hybridMultilevel"/>
    <w:tmpl w:val="C2000978"/>
    <w:lvl w:ilvl="0" w:tplc="A3684B8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35607A3"/>
    <w:multiLevelType w:val="hybridMultilevel"/>
    <w:tmpl w:val="4434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C72"/>
    <w:rsid w:val="00017E17"/>
    <w:rsid w:val="000A3DE5"/>
    <w:rsid w:val="001074C7"/>
    <w:rsid w:val="00147181"/>
    <w:rsid w:val="00147435"/>
    <w:rsid w:val="00161E35"/>
    <w:rsid w:val="001A4D74"/>
    <w:rsid w:val="001A554F"/>
    <w:rsid w:val="001A5BFC"/>
    <w:rsid w:val="002047D1"/>
    <w:rsid w:val="00273E64"/>
    <w:rsid w:val="00273E9A"/>
    <w:rsid w:val="002E0880"/>
    <w:rsid w:val="002F4229"/>
    <w:rsid w:val="00347D92"/>
    <w:rsid w:val="003735E4"/>
    <w:rsid w:val="00380A95"/>
    <w:rsid w:val="003A1BAF"/>
    <w:rsid w:val="003A30C6"/>
    <w:rsid w:val="003B6914"/>
    <w:rsid w:val="003D6532"/>
    <w:rsid w:val="003F2A97"/>
    <w:rsid w:val="00412303"/>
    <w:rsid w:val="00470555"/>
    <w:rsid w:val="004935EB"/>
    <w:rsid w:val="004C2F51"/>
    <w:rsid w:val="004F6CAA"/>
    <w:rsid w:val="00567F89"/>
    <w:rsid w:val="005758EE"/>
    <w:rsid w:val="00580E57"/>
    <w:rsid w:val="005C2696"/>
    <w:rsid w:val="005C3C81"/>
    <w:rsid w:val="00616A22"/>
    <w:rsid w:val="006314BA"/>
    <w:rsid w:val="00695F84"/>
    <w:rsid w:val="006A6484"/>
    <w:rsid w:val="006D53F6"/>
    <w:rsid w:val="0071654F"/>
    <w:rsid w:val="0073045E"/>
    <w:rsid w:val="007C7469"/>
    <w:rsid w:val="007F1BB9"/>
    <w:rsid w:val="007F78A6"/>
    <w:rsid w:val="00800E78"/>
    <w:rsid w:val="008027EA"/>
    <w:rsid w:val="00850473"/>
    <w:rsid w:val="008552C3"/>
    <w:rsid w:val="008B4593"/>
    <w:rsid w:val="008F15F0"/>
    <w:rsid w:val="008F2D99"/>
    <w:rsid w:val="008F7DFB"/>
    <w:rsid w:val="00903EE6"/>
    <w:rsid w:val="00904C07"/>
    <w:rsid w:val="0091020A"/>
    <w:rsid w:val="0094418D"/>
    <w:rsid w:val="00A67D9E"/>
    <w:rsid w:val="00AB1EA0"/>
    <w:rsid w:val="00AB52A3"/>
    <w:rsid w:val="00AF061C"/>
    <w:rsid w:val="00AF4A8A"/>
    <w:rsid w:val="00B52F0C"/>
    <w:rsid w:val="00B7377E"/>
    <w:rsid w:val="00B76996"/>
    <w:rsid w:val="00BD494E"/>
    <w:rsid w:val="00C076AA"/>
    <w:rsid w:val="00C15B17"/>
    <w:rsid w:val="00CB5959"/>
    <w:rsid w:val="00CC0F38"/>
    <w:rsid w:val="00CC74E3"/>
    <w:rsid w:val="00CE17B1"/>
    <w:rsid w:val="00CE4B11"/>
    <w:rsid w:val="00D40CE9"/>
    <w:rsid w:val="00D42C08"/>
    <w:rsid w:val="00D93C3C"/>
    <w:rsid w:val="00DA20F5"/>
    <w:rsid w:val="00DA21C6"/>
    <w:rsid w:val="00E15621"/>
    <w:rsid w:val="00E209D6"/>
    <w:rsid w:val="00E74CE9"/>
    <w:rsid w:val="00E8229C"/>
    <w:rsid w:val="00E830CF"/>
    <w:rsid w:val="00EA6317"/>
    <w:rsid w:val="00EE4C49"/>
    <w:rsid w:val="00F1796D"/>
    <w:rsid w:val="00F56061"/>
    <w:rsid w:val="00F647A6"/>
    <w:rsid w:val="00F96C72"/>
    <w:rsid w:val="00FB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470-7B2E-4C7E-8DAC-82A6D4A5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C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3E64"/>
    <w:pPr>
      <w:ind w:left="720"/>
      <w:contextualSpacing/>
    </w:pPr>
  </w:style>
  <w:style w:type="table" w:styleId="a5">
    <w:name w:val="Table Grid"/>
    <w:basedOn w:val="a1"/>
    <w:uiPriority w:val="39"/>
    <w:rsid w:val="00493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45E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73045E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3A1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8005555143" TargetMode="External"/><Relationship Id="rId3" Type="http://schemas.openxmlformats.org/officeDocument/2006/relationships/styles" Target="styles.xml"/><Relationship Id="rId7" Type="http://schemas.openxmlformats.org/officeDocument/2006/relationships/hyperlink" Target="http://rummikub.lifestylelt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mmikub.lifestyleltd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lifestylelt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434D1-4BB2-4556-A6D3-8E772C30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4021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 Нилова</cp:lastModifiedBy>
  <cp:revision>10</cp:revision>
  <cp:lastPrinted>2020-08-26T13:35:00Z</cp:lastPrinted>
  <dcterms:created xsi:type="dcterms:W3CDTF">2021-10-13T14:37:00Z</dcterms:created>
  <dcterms:modified xsi:type="dcterms:W3CDTF">2022-11-03T11:50:00Z</dcterms:modified>
</cp:coreProperties>
</file>